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 xml:space="preserve">附件1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建筑业高新技术企业推荐名单汇总表</w:t>
      </w:r>
    </w:p>
    <w:tbl>
      <w:tblPr>
        <w:tblStyle w:val="6"/>
        <w:tblW w:w="140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048"/>
        <w:gridCol w:w="2410"/>
        <w:gridCol w:w="2521"/>
        <w:gridCol w:w="5562"/>
        <w:gridCol w:w="1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8" w:type="dxa"/>
            <w:noWrap w:val="0"/>
            <w:vAlign w:val="center"/>
          </w:tcPr>
          <w:p>
            <w:pPr>
              <w:pStyle w:val="3"/>
              <w:spacing w:after="0"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序号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pStyle w:val="3"/>
              <w:spacing w:after="0"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企业名称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line="360" w:lineRule="exact"/>
              <w:ind w:left="562" w:hanging="560" w:hangingChars="200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主导产品名称</w:t>
            </w:r>
          </w:p>
          <w:p>
            <w:pPr>
              <w:pStyle w:val="3"/>
              <w:spacing w:after="0"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（请勿填写英文）</w:t>
            </w:r>
          </w:p>
        </w:tc>
        <w:tc>
          <w:tcPr>
            <w:tcW w:w="2521" w:type="dxa"/>
            <w:noWrap w:val="0"/>
            <w:vAlign w:val="center"/>
          </w:tcPr>
          <w:p>
            <w:pPr>
              <w:pStyle w:val="3"/>
              <w:spacing w:after="0"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细分领域</w:t>
            </w:r>
          </w:p>
        </w:tc>
        <w:tc>
          <w:tcPr>
            <w:tcW w:w="5562" w:type="dxa"/>
            <w:noWrap w:val="0"/>
            <w:vAlign w:val="center"/>
          </w:tcPr>
          <w:p>
            <w:pPr>
              <w:pStyle w:val="3"/>
              <w:spacing w:after="0"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该企业产品、技术先进性的说明</w:t>
            </w:r>
          </w:p>
          <w:p>
            <w:pPr>
              <w:pStyle w:val="3"/>
              <w:spacing w:after="0"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（不超过200字）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pStyle w:val="3"/>
              <w:spacing w:after="0" w:line="360" w:lineRule="exact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是否符合认定条件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048" w:type="dxa"/>
            <w:noWrap w:val="0"/>
            <w:vAlign w:val="top"/>
          </w:tcPr>
          <w:p>
            <w:pPr>
              <w:pStyle w:val="3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pStyle w:val="3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pStyle w:val="3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521" w:type="dxa"/>
            <w:noWrap w:val="0"/>
            <w:vAlign w:val="top"/>
          </w:tcPr>
          <w:p>
            <w:pPr>
              <w:pStyle w:val="3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5562" w:type="dxa"/>
            <w:noWrap w:val="0"/>
            <w:vAlign w:val="top"/>
          </w:tcPr>
          <w:p>
            <w:pPr>
              <w:pStyle w:val="3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464" w:type="dxa"/>
            <w:noWrap w:val="0"/>
            <w:vAlign w:val="top"/>
          </w:tcPr>
          <w:p>
            <w:pPr>
              <w:pStyle w:val="3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048" w:type="dxa"/>
            <w:noWrap w:val="0"/>
            <w:vAlign w:val="top"/>
          </w:tcPr>
          <w:p>
            <w:pPr>
              <w:pStyle w:val="3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pStyle w:val="3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pStyle w:val="3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521" w:type="dxa"/>
            <w:noWrap w:val="0"/>
            <w:vAlign w:val="top"/>
          </w:tcPr>
          <w:p>
            <w:pPr>
              <w:pStyle w:val="3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5562" w:type="dxa"/>
            <w:noWrap w:val="0"/>
            <w:vAlign w:val="top"/>
          </w:tcPr>
          <w:p>
            <w:pPr>
              <w:pStyle w:val="3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464" w:type="dxa"/>
            <w:noWrap w:val="0"/>
            <w:vAlign w:val="top"/>
          </w:tcPr>
          <w:p>
            <w:pPr>
              <w:pStyle w:val="3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048" w:type="dxa"/>
            <w:noWrap w:val="0"/>
            <w:vAlign w:val="top"/>
          </w:tcPr>
          <w:p>
            <w:pPr>
              <w:pStyle w:val="3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pStyle w:val="3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pStyle w:val="3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521" w:type="dxa"/>
            <w:noWrap w:val="0"/>
            <w:vAlign w:val="top"/>
          </w:tcPr>
          <w:p>
            <w:pPr>
              <w:pStyle w:val="3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5562" w:type="dxa"/>
            <w:noWrap w:val="0"/>
            <w:vAlign w:val="top"/>
          </w:tcPr>
          <w:p>
            <w:pPr>
              <w:pStyle w:val="3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464" w:type="dxa"/>
            <w:noWrap w:val="0"/>
            <w:vAlign w:val="top"/>
          </w:tcPr>
          <w:p>
            <w:pPr>
              <w:pStyle w:val="3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048" w:type="dxa"/>
            <w:noWrap w:val="0"/>
            <w:vAlign w:val="top"/>
          </w:tcPr>
          <w:p>
            <w:pPr>
              <w:pStyle w:val="3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pStyle w:val="3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pStyle w:val="3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521" w:type="dxa"/>
            <w:noWrap w:val="0"/>
            <w:vAlign w:val="top"/>
          </w:tcPr>
          <w:p>
            <w:pPr>
              <w:pStyle w:val="3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5562" w:type="dxa"/>
            <w:noWrap w:val="0"/>
            <w:vAlign w:val="top"/>
          </w:tcPr>
          <w:p>
            <w:pPr>
              <w:pStyle w:val="3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464" w:type="dxa"/>
            <w:noWrap w:val="0"/>
            <w:vAlign w:val="top"/>
          </w:tcPr>
          <w:p>
            <w:pPr>
              <w:pStyle w:val="3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048" w:type="dxa"/>
            <w:noWrap w:val="0"/>
            <w:vAlign w:val="top"/>
          </w:tcPr>
          <w:p>
            <w:pPr>
              <w:pStyle w:val="3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pStyle w:val="3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pStyle w:val="3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521" w:type="dxa"/>
            <w:noWrap w:val="0"/>
            <w:vAlign w:val="top"/>
          </w:tcPr>
          <w:p>
            <w:pPr>
              <w:pStyle w:val="3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5562" w:type="dxa"/>
            <w:noWrap w:val="0"/>
            <w:vAlign w:val="top"/>
          </w:tcPr>
          <w:p>
            <w:pPr>
              <w:pStyle w:val="3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464" w:type="dxa"/>
            <w:noWrap w:val="0"/>
            <w:vAlign w:val="top"/>
          </w:tcPr>
          <w:p>
            <w:pPr>
              <w:pStyle w:val="3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048" w:type="dxa"/>
            <w:noWrap w:val="0"/>
            <w:vAlign w:val="top"/>
          </w:tcPr>
          <w:p>
            <w:pPr>
              <w:pStyle w:val="3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pStyle w:val="3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pStyle w:val="3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521" w:type="dxa"/>
            <w:noWrap w:val="0"/>
            <w:vAlign w:val="top"/>
          </w:tcPr>
          <w:p>
            <w:pPr>
              <w:pStyle w:val="3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5562" w:type="dxa"/>
            <w:noWrap w:val="0"/>
            <w:vAlign w:val="top"/>
          </w:tcPr>
          <w:p>
            <w:pPr>
              <w:pStyle w:val="3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464" w:type="dxa"/>
            <w:noWrap w:val="0"/>
            <w:vAlign w:val="top"/>
          </w:tcPr>
          <w:p>
            <w:pPr>
              <w:pStyle w:val="3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048" w:type="dxa"/>
            <w:noWrap w:val="0"/>
            <w:vAlign w:val="top"/>
          </w:tcPr>
          <w:p>
            <w:pPr>
              <w:pStyle w:val="3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048" w:type="dxa"/>
            <w:noWrap w:val="0"/>
            <w:vAlign w:val="top"/>
          </w:tcPr>
          <w:p>
            <w:pPr>
              <w:pStyle w:val="3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pStyle w:val="3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521" w:type="dxa"/>
            <w:noWrap w:val="0"/>
            <w:vAlign w:val="top"/>
          </w:tcPr>
          <w:p>
            <w:pPr>
              <w:pStyle w:val="3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5562" w:type="dxa"/>
            <w:noWrap w:val="0"/>
            <w:vAlign w:val="top"/>
          </w:tcPr>
          <w:p>
            <w:pPr>
              <w:pStyle w:val="3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464" w:type="dxa"/>
            <w:noWrap w:val="0"/>
            <w:vAlign w:val="top"/>
          </w:tcPr>
          <w:p>
            <w:pPr>
              <w:pStyle w:val="3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</w:tbl>
    <w:p>
      <w:pPr>
        <w:pStyle w:val="3"/>
        <w:rPr>
          <w:rFonts w:ascii="仿宋_GB2312" w:hAnsi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cs="仿宋_GB2312"/>
          <w:b/>
          <w:bCs/>
          <w:sz w:val="28"/>
          <w:szCs w:val="28"/>
        </w:rPr>
        <w:t>填报单位：                          填报人：                     联系电话：</w:t>
      </w: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67463646"/>
    <w:rsid w:val="7FFF7C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</w:style>
  <w:style w:type="paragraph" w:styleId="3">
    <w:name w:val="Body Text"/>
    <w:basedOn w:val="1"/>
    <w:next w:val="2"/>
    <w:qFormat/>
    <w:uiPriority w:val="0"/>
    <w:pPr>
      <w:spacing w:after="12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table" w:styleId="6">
    <w:name w:val="Table Grid"/>
    <w:basedOn w:val="5"/>
    <w:unhideWhenUsed/>
    <w:qFormat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宋欣</cp:lastModifiedBy>
  <dcterms:modified xsi:type="dcterms:W3CDTF">2024-02-01T03:47:01Z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DF9A09D8454344DE9DD39F3B46F9D9BC_13</vt:lpwstr>
  </property>
</Properties>
</file>